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C8F" w:rsidRPr="000C4C8F" w:rsidRDefault="000C4C8F" w:rsidP="000C4C8F">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C4C8F">
        <w:rPr>
          <w:rFonts w:ascii="Times New Roman" w:eastAsia="Times New Roman" w:hAnsi="Times New Roman" w:cs="Times New Roman"/>
          <w:b/>
          <w:bCs/>
          <w:sz w:val="27"/>
          <w:szCs w:val="27"/>
          <w:lang w:eastAsia="hu-HU"/>
        </w:rPr>
        <w:t>Rákot okozhat az éjszakai műszak</w:t>
      </w:r>
    </w:p>
    <w:p w:rsidR="000C4C8F" w:rsidRPr="000C4C8F" w:rsidRDefault="000C4C8F" w:rsidP="000C4C8F">
      <w:pPr>
        <w:spacing w:after="0" w:line="240" w:lineRule="auto"/>
        <w:rPr>
          <w:rFonts w:ascii="Times New Roman" w:eastAsia="Times New Roman" w:hAnsi="Times New Roman" w:cs="Times New Roman"/>
          <w:sz w:val="24"/>
          <w:szCs w:val="24"/>
          <w:lang w:eastAsia="hu-HU"/>
        </w:rPr>
      </w:pPr>
      <w:r w:rsidRPr="000C4C8F">
        <w:rPr>
          <w:rFonts w:ascii="Times New Roman" w:eastAsia="Times New Roman" w:hAnsi="Times New Roman" w:cs="Times New Roman"/>
          <w:b/>
          <w:bCs/>
          <w:sz w:val="24"/>
          <w:szCs w:val="24"/>
          <w:lang w:eastAsia="hu-HU"/>
        </w:rPr>
        <w:t>Betegszoba.hu</w:t>
      </w:r>
      <w:r w:rsidRPr="000C4C8F">
        <w:rPr>
          <w:rFonts w:ascii="Times New Roman" w:eastAsia="Times New Roman" w:hAnsi="Times New Roman" w:cs="Times New Roman"/>
          <w:sz w:val="24"/>
          <w:szCs w:val="24"/>
          <w:lang w:eastAsia="hu-HU"/>
        </w:rPr>
        <w:br/>
      </w:r>
      <w:r w:rsidRPr="000C4C8F">
        <w:rPr>
          <w:rFonts w:ascii="Times New Roman" w:eastAsia="Times New Roman" w:hAnsi="Times New Roman" w:cs="Times New Roman"/>
          <w:sz w:val="24"/>
          <w:szCs w:val="24"/>
          <w:lang w:eastAsia="hu-HU"/>
        </w:rPr>
        <w:br/>
        <w:t xml:space="preserve">2012. november 01., csütörtök 12:12 </w:t>
      </w:r>
    </w:p>
    <w:p w:rsidR="000C4C8F" w:rsidRPr="000C4C8F" w:rsidRDefault="000C4C8F" w:rsidP="000C4C8F">
      <w:pPr>
        <w:spacing w:after="0" w:line="240" w:lineRule="auto"/>
        <w:rPr>
          <w:rFonts w:ascii="Times New Roman" w:eastAsia="Times New Roman" w:hAnsi="Times New Roman" w:cs="Times New Roman"/>
          <w:sz w:val="24"/>
          <w:szCs w:val="24"/>
          <w:lang w:eastAsia="hu-HU"/>
        </w:rPr>
      </w:pPr>
      <w:r w:rsidRPr="000C4C8F">
        <w:rPr>
          <w:rFonts w:ascii="Times New Roman" w:eastAsia="Times New Roman" w:hAnsi="Times New Roman" w:cs="Times New Roman"/>
          <w:sz w:val="24"/>
          <w:szCs w:val="24"/>
          <w:lang w:eastAsia="hu-HU"/>
        </w:rPr>
        <w:t>Egy friss kutatás eredményei azt mutatják, hogy az éjszaka dolgozó férfiak között csaknem háromszor magasabb a prosztatadaganat kialakulásának kockázata, mint azok körében, akik nappali műszakban dolgoznak.</w:t>
      </w:r>
    </w:p>
    <w:p w:rsidR="000C4C8F" w:rsidRPr="000C4C8F" w:rsidRDefault="000C4C8F" w:rsidP="000C4C8F">
      <w:pPr>
        <w:spacing w:before="100" w:beforeAutospacing="1" w:after="100" w:afterAutospacing="1" w:line="240" w:lineRule="auto"/>
        <w:rPr>
          <w:rFonts w:ascii="Times New Roman" w:eastAsia="Times New Roman" w:hAnsi="Times New Roman" w:cs="Times New Roman"/>
          <w:sz w:val="24"/>
          <w:szCs w:val="24"/>
          <w:lang w:eastAsia="hu-HU"/>
        </w:rPr>
      </w:pPr>
      <w:r w:rsidRPr="000C4C8F">
        <w:rPr>
          <w:rFonts w:ascii="Times New Roman" w:eastAsia="Times New Roman" w:hAnsi="Times New Roman" w:cs="Times New Roman"/>
          <w:sz w:val="24"/>
          <w:szCs w:val="24"/>
          <w:lang w:eastAsia="hu-HU"/>
        </w:rPr>
        <w:t>Ezek a férfiak emellett a bél-, a húgyhólyag- és a tüdődaganatok jelentősen magasabb kockázatának is ki vannak téve. A kanadai kutatáson alapuló eredmények elsőként tárják fel teljes egészében az éjszakai munkavégzés a férfiak egészségére gyakorolt káros hatásait. Korábbi kutatások is utaltak a rákkal való összefüggésre, ezek azonban főként az emlőrák gyakoriságának növekedésére összpontosítottak a nők, elsősorban ápolónők körében.</w:t>
      </w:r>
    </w:p>
    <w:p w:rsidR="000C4C8F" w:rsidRPr="000C4C8F" w:rsidRDefault="000C4C8F" w:rsidP="000C4C8F">
      <w:pPr>
        <w:spacing w:before="100" w:beforeAutospacing="1" w:after="100" w:afterAutospacing="1" w:line="240" w:lineRule="auto"/>
        <w:rPr>
          <w:rFonts w:ascii="Times New Roman" w:eastAsia="Times New Roman" w:hAnsi="Times New Roman" w:cs="Times New Roman"/>
          <w:sz w:val="24"/>
          <w:szCs w:val="24"/>
          <w:lang w:eastAsia="hu-HU"/>
        </w:rPr>
      </w:pPr>
      <w:r w:rsidRPr="000C4C8F">
        <w:rPr>
          <w:rFonts w:ascii="Times New Roman" w:eastAsia="Times New Roman" w:hAnsi="Times New Roman" w:cs="Times New Roman"/>
          <w:b/>
          <w:bCs/>
          <w:sz w:val="24"/>
          <w:szCs w:val="24"/>
          <w:lang w:eastAsia="hu-HU"/>
        </w:rPr>
        <w:t>Bezavarhat az éjszakai műszak</w:t>
      </w:r>
    </w:p>
    <w:p w:rsidR="000C4C8F" w:rsidRPr="000C4C8F" w:rsidRDefault="000C4C8F" w:rsidP="000C4C8F">
      <w:pPr>
        <w:spacing w:before="100" w:beforeAutospacing="1" w:after="100" w:afterAutospacing="1" w:line="240" w:lineRule="auto"/>
        <w:rPr>
          <w:rFonts w:ascii="Times New Roman" w:eastAsia="Times New Roman" w:hAnsi="Times New Roman" w:cs="Times New Roman"/>
          <w:sz w:val="24"/>
          <w:szCs w:val="24"/>
          <w:lang w:eastAsia="hu-HU"/>
        </w:rPr>
      </w:pPr>
      <w:r w:rsidRPr="000C4C8F">
        <w:rPr>
          <w:rFonts w:ascii="Times New Roman" w:eastAsia="Times New Roman" w:hAnsi="Times New Roman" w:cs="Times New Roman"/>
          <w:sz w:val="24"/>
          <w:szCs w:val="24"/>
          <w:lang w:eastAsia="hu-HU"/>
        </w:rPr>
        <w:t xml:space="preserve">A Québeci Egyetem legújabb kutatása azonban azt mutatja, hogy a férfiak esetében is ugyanez a hatás érvényesül, ráadásul ez számos daganattípus esetében megfigyelhető. Az éjszakai műszak a szakértők szerint a </w:t>
      </w:r>
      <w:proofErr w:type="spellStart"/>
      <w:r w:rsidRPr="000C4C8F">
        <w:rPr>
          <w:rFonts w:ascii="Times New Roman" w:eastAsia="Times New Roman" w:hAnsi="Times New Roman" w:cs="Times New Roman"/>
          <w:sz w:val="24"/>
          <w:szCs w:val="24"/>
          <w:lang w:eastAsia="hu-HU"/>
        </w:rPr>
        <w:t>melatonintermelés</w:t>
      </w:r>
      <w:proofErr w:type="spellEnd"/>
      <w:r w:rsidRPr="000C4C8F">
        <w:rPr>
          <w:rFonts w:ascii="Times New Roman" w:eastAsia="Times New Roman" w:hAnsi="Times New Roman" w:cs="Times New Roman"/>
          <w:sz w:val="24"/>
          <w:szCs w:val="24"/>
          <w:lang w:eastAsia="hu-HU"/>
        </w:rPr>
        <w:t xml:space="preserve"> elfojtása révén okoz károkat az emberi szervezetben.</w:t>
      </w:r>
    </w:p>
    <w:p w:rsidR="000C4C8F" w:rsidRPr="000C4C8F" w:rsidRDefault="000C4C8F" w:rsidP="000C4C8F">
      <w:pPr>
        <w:spacing w:before="100" w:beforeAutospacing="1" w:after="100" w:afterAutospacing="1" w:line="240" w:lineRule="auto"/>
        <w:rPr>
          <w:rFonts w:ascii="Times New Roman" w:eastAsia="Times New Roman" w:hAnsi="Times New Roman" w:cs="Times New Roman"/>
          <w:sz w:val="24"/>
          <w:szCs w:val="24"/>
          <w:lang w:eastAsia="hu-HU"/>
        </w:rPr>
      </w:pPr>
      <w:r w:rsidRPr="000C4C8F">
        <w:rPr>
          <w:rFonts w:ascii="Times New Roman" w:eastAsia="Times New Roman" w:hAnsi="Times New Roman" w:cs="Times New Roman"/>
          <w:sz w:val="24"/>
          <w:szCs w:val="24"/>
          <w:lang w:eastAsia="hu-HU"/>
        </w:rPr>
        <w:t xml:space="preserve">Az alvás-ébrenlét ciklust szabályozó hormont a tobozmirigy termeli az agyban. Sötétben a </w:t>
      </w:r>
      <w:proofErr w:type="spellStart"/>
      <w:r w:rsidRPr="000C4C8F">
        <w:rPr>
          <w:rFonts w:ascii="Times New Roman" w:eastAsia="Times New Roman" w:hAnsi="Times New Roman" w:cs="Times New Roman"/>
          <w:sz w:val="24"/>
          <w:szCs w:val="24"/>
          <w:lang w:eastAsia="hu-HU"/>
        </w:rPr>
        <w:t>melatonin</w:t>
      </w:r>
      <w:proofErr w:type="spellEnd"/>
      <w:r w:rsidRPr="000C4C8F">
        <w:rPr>
          <w:rFonts w:ascii="Times New Roman" w:eastAsia="Times New Roman" w:hAnsi="Times New Roman" w:cs="Times New Roman"/>
          <w:sz w:val="24"/>
          <w:szCs w:val="24"/>
          <w:lang w:eastAsia="hu-HU"/>
        </w:rPr>
        <w:t xml:space="preserve"> termelődése fokozódik, hogy segítse a mélyalvást. A termelődés általában az éjszaka sötét óráiban tetőzik. A kutatók úgy vélik, hogy az éjszakai fénybehatás zavart okoz a </w:t>
      </w:r>
      <w:proofErr w:type="spellStart"/>
      <w:r w:rsidRPr="000C4C8F">
        <w:rPr>
          <w:rFonts w:ascii="Times New Roman" w:eastAsia="Times New Roman" w:hAnsi="Times New Roman" w:cs="Times New Roman"/>
          <w:sz w:val="24"/>
          <w:szCs w:val="24"/>
          <w:lang w:eastAsia="hu-HU"/>
        </w:rPr>
        <w:t>melatonintermelődésben</w:t>
      </w:r>
      <w:proofErr w:type="spellEnd"/>
      <w:r w:rsidRPr="000C4C8F">
        <w:rPr>
          <w:rFonts w:ascii="Times New Roman" w:eastAsia="Times New Roman" w:hAnsi="Times New Roman" w:cs="Times New Roman"/>
          <w:sz w:val="24"/>
          <w:szCs w:val="24"/>
          <w:lang w:eastAsia="hu-HU"/>
        </w:rPr>
        <w:t>, ez pedig olyan láncreakciót indít el a szervezetben, amely elősegítheti a daganatok kifejlődését.</w:t>
      </w:r>
    </w:p>
    <w:p w:rsidR="000C4C8F" w:rsidRPr="000C4C8F" w:rsidRDefault="000C4C8F" w:rsidP="000C4C8F">
      <w:pPr>
        <w:spacing w:before="100" w:beforeAutospacing="1" w:after="100" w:afterAutospacing="1" w:line="240" w:lineRule="auto"/>
        <w:rPr>
          <w:rFonts w:ascii="Times New Roman" w:eastAsia="Times New Roman" w:hAnsi="Times New Roman" w:cs="Times New Roman"/>
          <w:sz w:val="24"/>
          <w:szCs w:val="24"/>
          <w:lang w:eastAsia="hu-HU"/>
        </w:rPr>
      </w:pPr>
      <w:r w:rsidRPr="000C4C8F">
        <w:rPr>
          <w:rFonts w:ascii="Times New Roman" w:eastAsia="Times New Roman" w:hAnsi="Times New Roman" w:cs="Times New Roman"/>
          <w:b/>
          <w:bCs/>
          <w:sz w:val="24"/>
          <w:szCs w:val="24"/>
          <w:lang w:eastAsia="hu-HU"/>
        </w:rPr>
        <w:t>Sokkal több a rákos beteg</w:t>
      </w:r>
    </w:p>
    <w:p w:rsidR="000C4C8F" w:rsidRPr="000C4C8F" w:rsidRDefault="000C4C8F" w:rsidP="000C4C8F">
      <w:pPr>
        <w:spacing w:before="100" w:beforeAutospacing="1" w:after="100" w:afterAutospacing="1" w:line="240" w:lineRule="auto"/>
        <w:rPr>
          <w:rFonts w:ascii="Times New Roman" w:eastAsia="Times New Roman" w:hAnsi="Times New Roman" w:cs="Times New Roman"/>
          <w:sz w:val="24"/>
          <w:szCs w:val="24"/>
          <w:lang w:eastAsia="hu-HU"/>
        </w:rPr>
      </w:pPr>
      <w:r w:rsidRPr="000C4C8F">
        <w:rPr>
          <w:rFonts w:ascii="Times New Roman" w:eastAsia="Times New Roman" w:hAnsi="Times New Roman" w:cs="Times New Roman"/>
          <w:sz w:val="24"/>
          <w:szCs w:val="24"/>
          <w:lang w:eastAsia="hu-HU"/>
        </w:rPr>
        <w:t xml:space="preserve">Az American Journal of </w:t>
      </w:r>
      <w:proofErr w:type="spellStart"/>
      <w:r w:rsidRPr="000C4C8F">
        <w:rPr>
          <w:rFonts w:ascii="Times New Roman" w:eastAsia="Times New Roman" w:hAnsi="Times New Roman" w:cs="Times New Roman"/>
          <w:sz w:val="24"/>
          <w:szCs w:val="24"/>
          <w:lang w:eastAsia="hu-HU"/>
        </w:rPr>
        <w:t>Epidemiology</w:t>
      </w:r>
      <w:proofErr w:type="spellEnd"/>
      <w:r w:rsidRPr="000C4C8F">
        <w:rPr>
          <w:rFonts w:ascii="Times New Roman" w:eastAsia="Times New Roman" w:hAnsi="Times New Roman" w:cs="Times New Roman"/>
          <w:sz w:val="24"/>
          <w:szCs w:val="24"/>
          <w:lang w:eastAsia="hu-HU"/>
        </w:rPr>
        <w:t xml:space="preserve"> legutóbbi számában megjelent kutatásban 3137 különféle daganattal diagnosztizált férfit vizsgáltak. Az elemzés részeként azt is figyelembe vették, hányan dolgoztak rendszeresen éjszakai műszakban, és az eredményeket 500 egészséges ember munkaritmusával hasonlították össze. Kiderült, hogy az éjszakai műszak közel háromszorosára növelte a prosztatarák, és kétszeresére a béldaganat kialakulásának kockázatát.</w:t>
      </w:r>
    </w:p>
    <w:p w:rsidR="000C4C8F" w:rsidRPr="000C4C8F" w:rsidRDefault="000C4C8F" w:rsidP="000C4C8F">
      <w:pPr>
        <w:spacing w:before="100" w:beforeAutospacing="1" w:after="100" w:afterAutospacing="1" w:line="240" w:lineRule="auto"/>
        <w:rPr>
          <w:rFonts w:ascii="Times New Roman" w:eastAsia="Times New Roman" w:hAnsi="Times New Roman" w:cs="Times New Roman"/>
          <w:sz w:val="24"/>
          <w:szCs w:val="24"/>
          <w:lang w:eastAsia="hu-HU"/>
        </w:rPr>
      </w:pPr>
      <w:r w:rsidRPr="000C4C8F">
        <w:rPr>
          <w:rFonts w:ascii="Times New Roman" w:eastAsia="Times New Roman" w:hAnsi="Times New Roman" w:cs="Times New Roman"/>
          <w:sz w:val="24"/>
          <w:szCs w:val="24"/>
          <w:lang w:eastAsia="hu-HU"/>
        </w:rPr>
        <w:t>Az éjszakai műszakosokra a tüdőrák 76 százalékkal, és a húgyhólyagdaganat 70 százalékkal magasabb kockázata leselkedett. A prosztata-, bél- és húgyhólyagdaganat esetében a kockázat azok esetében mutatkozott a legmagasabbnak, akik legalább tíz éve dolgoztak éjszakai műszakban.</w:t>
      </w:r>
    </w:p>
    <w:sectPr w:rsidR="000C4C8F" w:rsidRPr="000C4C8F"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31635"/>
    <w:multiLevelType w:val="multilevel"/>
    <w:tmpl w:val="3DFEC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B91CE2"/>
    <w:multiLevelType w:val="multilevel"/>
    <w:tmpl w:val="8A3EE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A43A86"/>
    <w:multiLevelType w:val="multilevel"/>
    <w:tmpl w:val="D632C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0D4C19"/>
    <w:multiLevelType w:val="multilevel"/>
    <w:tmpl w:val="2980A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1440CA1"/>
    <w:multiLevelType w:val="multilevel"/>
    <w:tmpl w:val="614AB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doNotDisplayPageBoundaries/>
  <w:proofState w:spelling="clean" w:grammar="clean"/>
  <w:defaultTabStop w:val="708"/>
  <w:hyphenationZone w:val="425"/>
  <w:characterSpacingControl w:val="doNotCompress"/>
  <w:compat/>
  <w:rsids>
    <w:rsidRoot w:val="000C4C8F"/>
    <w:rsid w:val="0007475B"/>
    <w:rsid w:val="0009578D"/>
    <w:rsid w:val="000A7A4B"/>
    <w:rsid w:val="000C4C8F"/>
    <w:rsid w:val="000D52B9"/>
    <w:rsid w:val="0017445F"/>
    <w:rsid w:val="00202182"/>
    <w:rsid w:val="002506AB"/>
    <w:rsid w:val="00256E78"/>
    <w:rsid w:val="00285507"/>
    <w:rsid w:val="002945CC"/>
    <w:rsid w:val="00333280"/>
    <w:rsid w:val="00335E58"/>
    <w:rsid w:val="00351BDF"/>
    <w:rsid w:val="00374036"/>
    <w:rsid w:val="00393F91"/>
    <w:rsid w:val="00507F28"/>
    <w:rsid w:val="00525D7C"/>
    <w:rsid w:val="00526937"/>
    <w:rsid w:val="00535417"/>
    <w:rsid w:val="005D0245"/>
    <w:rsid w:val="0062533A"/>
    <w:rsid w:val="0063586F"/>
    <w:rsid w:val="006471A4"/>
    <w:rsid w:val="006A5C79"/>
    <w:rsid w:val="00740945"/>
    <w:rsid w:val="00773D26"/>
    <w:rsid w:val="007C47CC"/>
    <w:rsid w:val="00817413"/>
    <w:rsid w:val="00872B77"/>
    <w:rsid w:val="00883220"/>
    <w:rsid w:val="008B5E34"/>
    <w:rsid w:val="00923364"/>
    <w:rsid w:val="00960437"/>
    <w:rsid w:val="00A40298"/>
    <w:rsid w:val="00AD4521"/>
    <w:rsid w:val="00B96636"/>
    <w:rsid w:val="00BD00D0"/>
    <w:rsid w:val="00BD1401"/>
    <w:rsid w:val="00C07B35"/>
    <w:rsid w:val="00C414F9"/>
    <w:rsid w:val="00CC1628"/>
    <w:rsid w:val="00CD752C"/>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3">
    <w:name w:val="heading 3"/>
    <w:basedOn w:val="Norml"/>
    <w:link w:val="Cmsor3Char"/>
    <w:uiPriority w:val="9"/>
    <w:qFormat/>
    <w:rsid w:val="000C4C8F"/>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0C4C8F"/>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0C4C8F"/>
    <w:rPr>
      <w:b/>
      <w:bCs/>
    </w:rPr>
  </w:style>
  <w:style w:type="character" w:styleId="Hiperhivatkozs">
    <w:name w:val="Hyperlink"/>
    <w:basedOn w:val="Bekezdsalapbettpusa"/>
    <w:uiPriority w:val="99"/>
    <w:semiHidden/>
    <w:unhideWhenUsed/>
    <w:rsid w:val="000C4C8F"/>
    <w:rPr>
      <w:color w:val="0000FF"/>
      <w:u w:val="single"/>
    </w:rPr>
  </w:style>
  <w:style w:type="paragraph" w:styleId="NormlWeb">
    <w:name w:val="Normal (Web)"/>
    <w:basedOn w:val="Norml"/>
    <w:uiPriority w:val="99"/>
    <w:semiHidden/>
    <w:unhideWhenUsed/>
    <w:rsid w:val="000C4C8F"/>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star-1">
    <w:name w:val="star-1"/>
    <w:basedOn w:val="Bekezdsalapbettpusa"/>
    <w:rsid w:val="000C4C8F"/>
  </w:style>
  <w:style w:type="character" w:customStyle="1" w:styleId="star-2">
    <w:name w:val="star-2"/>
    <w:basedOn w:val="Bekezdsalapbettpusa"/>
    <w:rsid w:val="000C4C8F"/>
  </w:style>
  <w:style w:type="character" w:customStyle="1" w:styleId="star-3">
    <w:name w:val="star-3"/>
    <w:basedOn w:val="Bekezdsalapbettpusa"/>
    <w:rsid w:val="000C4C8F"/>
  </w:style>
  <w:style w:type="character" w:customStyle="1" w:styleId="star-4">
    <w:name w:val="star-4"/>
    <w:basedOn w:val="Bekezdsalapbettpusa"/>
    <w:rsid w:val="000C4C8F"/>
  </w:style>
  <w:style w:type="character" w:customStyle="1" w:styleId="star-5">
    <w:name w:val="star-5"/>
    <w:basedOn w:val="Bekezdsalapbettpusa"/>
    <w:rsid w:val="000C4C8F"/>
  </w:style>
  <w:style w:type="paragraph" w:customStyle="1" w:styleId="lead">
    <w:name w:val="lead"/>
    <w:basedOn w:val="Norml"/>
    <w:rsid w:val="000C4C8F"/>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auth">
    <w:name w:val="auth"/>
    <w:basedOn w:val="Norml"/>
    <w:rsid w:val="000C4C8F"/>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
    <w:name w:val="Emphasis"/>
    <w:basedOn w:val="Bekezdsalapbettpusa"/>
    <w:uiPriority w:val="20"/>
    <w:qFormat/>
    <w:rsid w:val="000C4C8F"/>
    <w:rPr>
      <w:i/>
      <w:iCs/>
    </w:rPr>
  </w:style>
  <w:style w:type="paragraph" w:styleId="Buborkszveg">
    <w:name w:val="Balloon Text"/>
    <w:basedOn w:val="Norml"/>
    <w:link w:val="BuborkszvegChar"/>
    <w:uiPriority w:val="99"/>
    <w:semiHidden/>
    <w:unhideWhenUsed/>
    <w:rsid w:val="000C4C8F"/>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0C4C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0274595">
      <w:bodyDiv w:val="1"/>
      <w:marLeft w:val="0"/>
      <w:marRight w:val="0"/>
      <w:marTop w:val="0"/>
      <w:marBottom w:val="0"/>
      <w:divBdr>
        <w:top w:val="none" w:sz="0" w:space="0" w:color="auto"/>
        <w:left w:val="none" w:sz="0" w:space="0" w:color="auto"/>
        <w:bottom w:val="none" w:sz="0" w:space="0" w:color="auto"/>
        <w:right w:val="none" w:sz="0" w:space="0" w:color="auto"/>
      </w:divBdr>
      <w:divsChild>
        <w:div w:id="443118678">
          <w:marLeft w:val="0"/>
          <w:marRight w:val="0"/>
          <w:marTop w:val="0"/>
          <w:marBottom w:val="0"/>
          <w:divBdr>
            <w:top w:val="none" w:sz="0" w:space="0" w:color="auto"/>
            <w:left w:val="none" w:sz="0" w:space="0" w:color="auto"/>
            <w:bottom w:val="none" w:sz="0" w:space="0" w:color="auto"/>
            <w:right w:val="none" w:sz="0" w:space="0" w:color="auto"/>
          </w:divBdr>
          <w:divsChild>
            <w:div w:id="1690108158">
              <w:marLeft w:val="0"/>
              <w:marRight w:val="0"/>
              <w:marTop w:val="0"/>
              <w:marBottom w:val="0"/>
              <w:divBdr>
                <w:top w:val="none" w:sz="0" w:space="0" w:color="auto"/>
                <w:left w:val="none" w:sz="0" w:space="0" w:color="auto"/>
                <w:bottom w:val="none" w:sz="0" w:space="0" w:color="auto"/>
                <w:right w:val="none" w:sz="0" w:space="0" w:color="auto"/>
              </w:divBdr>
              <w:divsChild>
                <w:div w:id="1916552002">
                  <w:marLeft w:val="0"/>
                  <w:marRight w:val="0"/>
                  <w:marTop w:val="0"/>
                  <w:marBottom w:val="0"/>
                  <w:divBdr>
                    <w:top w:val="none" w:sz="0" w:space="0" w:color="auto"/>
                    <w:left w:val="none" w:sz="0" w:space="0" w:color="auto"/>
                    <w:bottom w:val="none" w:sz="0" w:space="0" w:color="auto"/>
                    <w:right w:val="none" w:sz="0" w:space="0" w:color="auto"/>
                  </w:divBdr>
                </w:div>
                <w:div w:id="167727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7192">
          <w:marLeft w:val="0"/>
          <w:marRight w:val="0"/>
          <w:marTop w:val="0"/>
          <w:marBottom w:val="0"/>
          <w:divBdr>
            <w:top w:val="none" w:sz="0" w:space="0" w:color="auto"/>
            <w:left w:val="none" w:sz="0" w:space="0" w:color="auto"/>
            <w:bottom w:val="none" w:sz="0" w:space="0" w:color="auto"/>
            <w:right w:val="none" w:sz="0" w:space="0" w:color="auto"/>
          </w:divBdr>
        </w:div>
        <w:div w:id="49889204">
          <w:marLeft w:val="0"/>
          <w:marRight w:val="0"/>
          <w:marTop w:val="0"/>
          <w:marBottom w:val="0"/>
          <w:divBdr>
            <w:top w:val="none" w:sz="0" w:space="0" w:color="auto"/>
            <w:left w:val="none" w:sz="0" w:space="0" w:color="auto"/>
            <w:bottom w:val="none" w:sz="0" w:space="0" w:color="auto"/>
            <w:right w:val="none" w:sz="0" w:space="0" w:color="auto"/>
          </w:divBdr>
          <w:divsChild>
            <w:div w:id="370232030">
              <w:marLeft w:val="0"/>
              <w:marRight w:val="0"/>
              <w:marTop w:val="0"/>
              <w:marBottom w:val="0"/>
              <w:divBdr>
                <w:top w:val="none" w:sz="0" w:space="0" w:color="auto"/>
                <w:left w:val="none" w:sz="0" w:space="0" w:color="auto"/>
                <w:bottom w:val="none" w:sz="0" w:space="0" w:color="auto"/>
                <w:right w:val="none" w:sz="0" w:space="0" w:color="auto"/>
              </w:divBdr>
              <w:divsChild>
                <w:div w:id="416824956">
                  <w:marLeft w:val="0"/>
                  <w:marRight w:val="0"/>
                  <w:marTop w:val="0"/>
                  <w:marBottom w:val="0"/>
                  <w:divBdr>
                    <w:top w:val="none" w:sz="0" w:space="0" w:color="auto"/>
                    <w:left w:val="none" w:sz="0" w:space="0" w:color="auto"/>
                    <w:bottom w:val="none" w:sz="0" w:space="0" w:color="auto"/>
                    <w:right w:val="none" w:sz="0" w:space="0" w:color="auto"/>
                  </w:divBdr>
                </w:div>
                <w:div w:id="596787508">
                  <w:marLeft w:val="0"/>
                  <w:marRight w:val="0"/>
                  <w:marTop w:val="0"/>
                  <w:marBottom w:val="0"/>
                  <w:divBdr>
                    <w:top w:val="none" w:sz="0" w:space="0" w:color="auto"/>
                    <w:left w:val="none" w:sz="0" w:space="0" w:color="auto"/>
                    <w:bottom w:val="none" w:sz="0" w:space="0" w:color="auto"/>
                    <w:right w:val="none" w:sz="0" w:space="0" w:color="auto"/>
                  </w:divBdr>
                </w:div>
              </w:divsChild>
            </w:div>
            <w:div w:id="1710491298">
              <w:marLeft w:val="0"/>
              <w:marRight w:val="0"/>
              <w:marTop w:val="0"/>
              <w:marBottom w:val="0"/>
              <w:divBdr>
                <w:top w:val="none" w:sz="0" w:space="0" w:color="auto"/>
                <w:left w:val="none" w:sz="0" w:space="0" w:color="auto"/>
                <w:bottom w:val="none" w:sz="0" w:space="0" w:color="auto"/>
                <w:right w:val="none" w:sz="0" w:space="0" w:color="auto"/>
              </w:divBdr>
              <w:divsChild>
                <w:div w:id="130897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192329">
          <w:marLeft w:val="0"/>
          <w:marRight w:val="0"/>
          <w:marTop w:val="0"/>
          <w:marBottom w:val="0"/>
          <w:divBdr>
            <w:top w:val="none" w:sz="0" w:space="0" w:color="auto"/>
            <w:left w:val="none" w:sz="0" w:space="0" w:color="auto"/>
            <w:bottom w:val="none" w:sz="0" w:space="0" w:color="auto"/>
            <w:right w:val="none" w:sz="0" w:space="0" w:color="auto"/>
          </w:divBdr>
          <w:divsChild>
            <w:div w:id="2110197622">
              <w:marLeft w:val="0"/>
              <w:marRight w:val="0"/>
              <w:marTop w:val="0"/>
              <w:marBottom w:val="0"/>
              <w:divBdr>
                <w:top w:val="none" w:sz="0" w:space="0" w:color="auto"/>
                <w:left w:val="none" w:sz="0" w:space="0" w:color="auto"/>
                <w:bottom w:val="none" w:sz="0" w:space="0" w:color="auto"/>
                <w:right w:val="none" w:sz="0" w:space="0" w:color="auto"/>
              </w:divBdr>
              <w:divsChild>
                <w:div w:id="1748915399">
                  <w:marLeft w:val="0"/>
                  <w:marRight w:val="0"/>
                  <w:marTop w:val="0"/>
                  <w:marBottom w:val="0"/>
                  <w:divBdr>
                    <w:top w:val="none" w:sz="0" w:space="0" w:color="auto"/>
                    <w:left w:val="none" w:sz="0" w:space="0" w:color="auto"/>
                    <w:bottom w:val="none" w:sz="0" w:space="0" w:color="auto"/>
                    <w:right w:val="none" w:sz="0" w:space="0" w:color="auto"/>
                  </w:divBdr>
                </w:div>
              </w:divsChild>
            </w:div>
            <w:div w:id="1985505433">
              <w:marLeft w:val="0"/>
              <w:marRight w:val="0"/>
              <w:marTop w:val="0"/>
              <w:marBottom w:val="0"/>
              <w:divBdr>
                <w:top w:val="none" w:sz="0" w:space="0" w:color="auto"/>
                <w:left w:val="none" w:sz="0" w:space="0" w:color="auto"/>
                <w:bottom w:val="none" w:sz="0" w:space="0" w:color="auto"/>
                <w:right w:val="none" w:sz="0" w:space="0" w:color="auto"/>
              </w:divBdr>
              <w:divsChild>
                <w:div w:id="1096286556">
                  <w:marLeft w:val="0"/>
                  <w:marRight w:val="0"/>
                  <w:marTop w:val="0"/>
                  <w:marBottom w:val="0"/>
                  <w:divBdr>
                    <w:top w:val="none" w:sz="0" w:space="0" w:color="auto"/>
                    <w:left w:val="none" w:sz="0" w:space="0" w:color="auto"/>
                    <w:bottom w:val="none" w:sz="0" w:space="0" w:color="auto"/>
                    <w:right w:val="none" w:sz="0" w:space="0" w:color="auto"/>
                  </w:divBdr>
                </w:div>
              </w:divsChild>
            </w:div>
            <w:div w:id="1309477949">
              <w:marLeft w:val="0"/>
              <w:marRight w:val="0"/>
              <w:marTop w:val="0"/>
              <w:marBottom w:val="0"/>
              <w:divBdr>
                <w:top w:val="none" w:sz="0" w:space="0" w:color="auto"/>
                <w:left w:val="none" w:sz="0" w:space="0" w:color="auto"/>
                <w:bottom w:val="none" w:sz="0" w:space="0" w:color="auto"/>
                <w:right w:val="none" w:sz="0" w:space="0" w:color="auto"/>
              </w:divBdr>
            </w:div>
          </w:divsChild>
        </w:div>
        <w:div w:id="181630023">
          <w:marLeft w:val="0"/>
          <w:marRight w:val="0"/>
          <w:marTop w:val="0"/>
          <w:marBottom w:val="0"/>
          <w:divBdr>
            <w:top w:val="none" w:sz="0" w:space="0" w:color="auto"/>
            <w:left w:val="none" w:sz="0" w:space="0" w:color="auto"/>
            <w:bottom w:val="none" w:sz="0" w:space="0" w:color="auto"/>
            <w:right w:val="none" w:sz="0" w:space="0" w:color="auto"/>
          </w:divBdr>
          <w:divsChild>
            <w:div w:id="1963338498">
              <w:marLeft w:val="0"/>
              <w:marRight w:val="0"/>
              <w:marTop w:val="0"/>
              <w:marBottom w:val="0"/>
              <w:divBdr>
                <w:top w:val="none" w:sz="0" w:space="0" w:color="auto"/>
                <w:left w:val="none" w:sz="0" w:space="0" w:color="auto"/>
                <w:bottom w:val="none" w:sz="0" w:space="0" w:color="auto"/>
                <w:right w:val="none" w:sz="0" w:space="0" w:color="auto"/>
              </w:divBdr>
              <w:divsChild>
                <w:div w:id="725953689">
                  <w:marLeft w:val="0"/>
                  <w:marRight w:val="0"/>
                  <w:marTop w:val="0"/>
                  <w:marBottom w:val="0"/>
                  <w:divBdr>
                    <w:top w:val="none" w:sz="0" w:space="0" w:color="auto"/>
                    <w:left w:val="none" w:sz="0" w:space="0" w:color="auto"/>
                    <w:bottom w:val="none" w:sz="0" w:space="0" w:color="auto"/>
                    <w:right w:val="none" w:sz="0" w:space="0" w:color="auto"/>
                  </w:divBdr>
                  <w:divsChild>
                    <w:div w:id="685794096">
                      <w:marLeft w:val="0"/>
                      <w:marRight w:val="0"/>
                      <w:marTop w:val="0"/>
                      <w:marBottom w:val="0"/>
                      <w:divBdr>
                        <w:top w:val="none" w:sz="0" w:space="0" w:color="auto"/>
                        <w:left w:val="none" w:sz="0" w:space="0" w:color="auto"/>
                        <w:bottom w:val="none" w:sz="0" w:space="0" w:color="auto"/>
                        <w:right w:val="none" w:sz="0" w:space="0" w:color="auto"/>
                      </w:divBdr>
                    </w:div>
                    <w:div w:id="130307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597379">
          <w:marLeft w:val="0"/>
          <w:marRight w:val="0"/>
          <w:marTop w:val="0"/>
          <w:marBottom w:val="0"/>
          <w:divBdr>
            <w:top w:val="none" w:sz="0" w:space="0" w:color="auto"/>
            <w:left w:val="none" w:sz="0" w:space="0" w:color="auto"/>
            <w:bottom w:val="none" w:sz="0" w:space="0" w:color="auto"/>
            <w:right w:val="none" w:sz="0" w:space="0" w:color="auto"/>
          </w:divBdr>
          <w:divsChild>
            <w:div w:id="2022537471">
              <w:marLeft w:val="0"/>
              <w:marRight w:val="0"/>
              <w:marTop w:val="0"/>
              <w:marBottom w:val="0"/>
              <w:divBdr>
                <w:top w:val="none" w:sz="0" w:space="0" w:color="auto"/>
                <w:left w:val="none" w:sz="0" w:space="0" w:color="auto"/>
                <w:bottom w:val="none" w:sz="0" w:space="0" w:color="auto"/>
                <w:right w:val="none" w:sz="0" w:space="0" w:color="auto"/>
              </w:divBdr>
            </w:div>
            <w:div w:id="1370687467">
              <w:marLeft w:val="0"/>
              <w:marRight w:val="0"/>
              <w:marTop w:val="0"/>
              <w:marBottom w:val="0"/>
              <w:divBdr>
                <w:top w:val="none" w:sz="0" w:space="0" w:color="auto"/>
                <w:left w:val="none" w:sz="0" w:space="0" w:color="auto"/>
                <w:bottom w:val="none" w:sz="0" w:space="0" w:color="auto"/>
                <w:right w:val="none" w:sz="0" w:space="0" w:color="auto"/>
              </w:divBdr>
            </w:div>
          </w:divsChild>
        </w:div>
        <w:div w:id="561335769">
          <w:marLeft w:val="0"/>
          <w:marRight w:val="0"/>
          <w:marTop w:val="0"/>
          <w:marBottom w:val="0"/>
          <w:divBdr>
            <w:top w:val="none" w:sz="0" w:space="0" w:color="auto"/>
            <w:left w:val="none" w:sz="0" w:space="0" w:color="auto"/>
            <w:bottom w:val="none" w:sz="0" w:space="0" w:color="auto"/>
            <w:right w:val="none" w:sz="0" w:space="0" w:color="auto"/>
          </w:divBdr>
          <w:divsChild>
            <w:div w:id="1432119127">
              <w:marLeft w:val="0"/>
              <w:marRight w:val="0"/>
              <w:marTop w:val="0"/>
              <w:marBottom w:val="0"/>
              <w:divBdr>
                <w:top w:val="none" w:sz="0" w:space="0" w:color="auto"/>
                <w:left w:val="none" w:sz="0" w:space="0" w:color="auto"/>
                <w:bottom w:val="none" w:sz="0" w:space="0" w:color="auto"/>
                <w:right w:val="none" w:sz="0" w:space="0" w:color="auto"/>
              </w:divBdr>
            </w:div>
            <w:div w:id="52143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1903</Characters>
  <Application>Microsoft Office Word</Application>
  <DocSecurity>0</DocSecurity>
  <Lines>15</Lines>
  <Paragraphs>4</Paragraphs>
  <ScaleCrop>false</ScaleCrop>
  <Company>Microsoft Corporation</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2012-11-02T19:51:00Z</dcterms:created>
  <dcterms:modified xsi:type="dcterms:W3CDTF">2012-11-02T19:51:00Z</dcterms:modified>
</cp:coreProperties>
</file>